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42F" w14:textId="7CE62C02" w:rsidR="00980081" w:rsidRDefault="00980081">
      <w:r>
        <w:rPr>
          <w:rFonts w:hint="eastAsia"/>
        </w:rPr>
        <w:t>日時：</w:t>
      </w:r>
      <w:r w:rsidR="00DB4070">
        <w:rPr>
          <w:rFonts w:hint="eastAsia"/>
        </w:rPr>
        <w:t>9</w:t>
      </w:r>
      <w:r w:rsidRPr="00980081">
        <w:t>月</w:t>
      </w:r>
      <w:r w:rsidR="00DB4070">
        <w:rPr>
          <w:rFonts w:hint="eastAsia"/>
        </w:rPr>
        <w:t>6</w:t>
      </w:r>
      <w:r w:rsidRPr="00980081">
        <w:t>日（</w:t>
      </w:r>
      <w:r w:rsidR="00DB4070">
        <w:rPr>
          <w:rFonts w:hint="eastAsia"/>
        </w:rPr>
        <w:t>金</w:t>
      </w:r>
      <w:r w:rsidRPr="00980081">
        <w:t>）</w:t>
      </w:r>
      <w:r w:rsidR="006D120E">
        <w:rPr>
          <w:rFonts w:hint="eastAsia"/>
        </w:rPr>
        <w:t>16</w:t>
      </w:r>
      <w:r w:rsidRPr="00980081">
        <w:t>時</w:t>
      </w:r>
      <w:r w:rsidR="006D120E">
        <w:rPr>
          <w:rFonts w:hint="eastAsia"/>
        </w:rPr>
        <w:t>10分</w:t>
      </w:r>
      <w:r w:rsidRPr="00980081">
        <w:t>～1</w:t>
      </w:r>
      <w:r w:rsidR="006D120E">
        <w:rPr>
          <w:rFonts w:hint="eastAsia"/>
        </w:rPr>
        <w:t>7</w:t>
      </w:r>
      <w:r w:rsidRPr="00980081">
        <w:t>時</w:t>
      </w:r>
      <w:r w:rsidR="006D120E">
        <w:rPr>
          <w:rFonts w:hint="eastAsia"/>
        </w:rPr>
        <w:t>4</w:t>
      </w:r>
      <w:r w:rsidR="00F64548">
        <w:rPr>
          <w:rFonts w:hint="eastAsia"/>
        </w:rPr>
        <w:t>0</w:t>
      </w:r>
      <w:r w:rsidRPr="00980081">
        <w:t>分</w:t>
      </w:r>
    </w:p>
    <w:p w14:paraId="5FE2643E" w14:textId="44142B48" w:rsidR="00D92892" w:rsidRDefault="00D92892">
      <w:r>
        <w:rPr>
          <w:rFonts w:hint="eastAsia"/>
        </w:rPr>
        <w:t>セッション名：</w:t>
      </w:r>
      <w:r w:rsidR="006D120E">
        <w:rPr>
          <w:rFonts w:hint="eastAsia"/>
        </w:rPr>
        <w:t>市場導入を検討する条件―開発・保険に関する諸問題－</w:t>
      </w:r>
    </w:p>
    <w:p w14:paraId="44E15025" w14:textId="77777777" w:rsidR="00D92892" w:rsidRDefault="00D92892"/>
    <w:p w14:paraId="10C31DBA" w14:textId="3CC0870E" w:rsidR="00980081" w:rsidRDefault="00980081" w:rsidP="00980081">
      <w:r>
        <w:rPr>
          <w:rFonts w:hint="eastAsia"/>
        </w:rPr>
        <w:t>【講演１】</w:t>
      </w:r>
    </w:p>
    <w:p w14:paraId="28582DA8" w14:textId="30F3B1E0" w:rsidR="00980081" w:rsidRPr="00980081" w:rsidRDefault="00980081" w:rsidP="00980081">
      <w:r>
        <w:rPr>
          <w:rFonts w:hint="eastAsia"/>
        </w:rPr>
        <w:t>演題名：</w:t>
      </w:r>
      <w:r w:rsidR="003261F1">
        <w:rPr>
          <w:rFonts w:hint="eastAsia"/>
        </w:rPr>
        <w:t>市場動向から覗うデバイスギャップの因子</w:t>
      </w:r>
    </w:p>
    <w:p w14:paraId="734EA299" w14:textId="6D6BDD00" w:rsidR="00980081" w:rsidRDefault="00980081" w:rsidP="00980081">
      <w:r>
        <w:rPr>
          <w:rFonts w:hint="eastAsia"/>
        </w:rPr>
        <w:t>内容：</w:t>
      </w:r>
      <w:r w:rsidR="003261F1">
        <w:rPr>
          <w:rFonts w:hint="eastAsia"/>
        </w:rPr>
        <w:t>国内外の最新医療機器の市場導入は、医療の質の向上に不可欠であり、国民の生活・生命に直結する医療機器の安定供給が必要</w:t>
      </w:r>
      <w:r w:rsidR="00F732F9">
        <w:rPr>
          <w:rFonts w:hint="eastAsia"/>
        </w:rPr>
        <w:t>である。一方で、</w:t>
      </w:r>
      <w:r w:rsidR="003261F1">
        <w:rPr>
          <w:rFonts w:hint="eastAsia"/>
        </w:rPr>
        <w:t>日本市場は海外からの製品供給に依存しており、日本での事業・規制関連コストや保険制度面で収益性が厳しいため、日本企業のグローバルシフトが進んでいる。国内市場への医療機器導入・供給の活性化にむけて、さらなる環境整備の検討が必要である。</w:t>
      </w:r>
    </w:p>
    <w:p w14:paraId="74906B94" w14:textId="77777777" w:rsidR="00980081" w:rsidRDefault="00980081"/>
    <w:p w14:paraId="29DF0E46" w14:textId="77777777" w:rsidR="00980081" w:rsidRDefault="00980081"/>
    <w:p w14:paraId="10F44922" w14:textId="6BD330CE" w:rsidR="00980081" w:rsidRDefault="00980081" w:rsidP="00980081">
      <w:r>
        <w:rPr>
          <w:rFonts w:hint="eastAsia"/>
        </w:rPr>
        <w:t>【講演２】</w:t>
      </w:r>
    </w:p>
    <w:p w14:paraId="06A652A1" w14:textId="69F1432E" w:rsidR="00980081" w:rsidRPr="00980081" w:rsidRDefault="00980081" w:rsidP="00980081">
      <w:r>
        <w:rPr>
          <w:rFonts w:hint="eastAsia"/>
        </w:rPr>
        <w:t>演題名：</w:t>
      </w:r>
      <w:r w:rsidR="003261F1">
        <w:rPr>
          <w:rFonts w:hint="eastAsia"/>
        </w:rPr>
        <w:t>本邦材料保険制度の現状と課題～デバイスギャップへの影響を考える～</w:t>
      </w:r>
    </w:p>
    <w:p w14:paraId="20DC74B5" w14:textId="39A925BA" w:rsidR="00980081" w:rsidRDefault="00980081" w:rsidP="00980081">
      <w:r>
        <w:rPr>
          <w:rFonts w:hint="eastAsia"/>
        </w:rPr>
        <w:t>内容：</w:t>
      </w:r>
      <w:r w:rsidR="007E7C85">
        <w:rPr>
          <w:rFonts w:hint="eastAsia"/>
        </w:rPr>
        <w:t>「1993年9月24日特定保険医療材料の評価に関する建議書」により、</w:t>
      </w:r>
      <w:r w:rsidR="00591636">
        <w:rPr>
          <w:rFonts w:hint="eastAsia"/>
        </w:rPr>
        <w:t>材料保険制度は、改良が多い医療機器の特性に応じた制度として</w:t>
      </w:r>
      <w:r w:rsidR="00F732F9">
        <w:rPr>
          <w:rFonts w:hint="eastAsia"/>
        </w:rPr>
        <w:t>、</w:t>
      </w:r>
      <w:r w:rsidR="00591636">
        <w:rPr>
          <w:rFonts w:hint="eastAsia"/>
        </w:rPr>
        <w:t>開発から保険適用まで</w:t>
      </w:r>
      <w:r w:rsidR="00F732F9">
        <w:rPr>
          <w:rFonts w:hint="eastAsia"/>
        </w:rPr>
        <w:t>の期間が</w:t>
      </w:r>
      <w:r w:rsidR="00591636">
        <w:rPr>
          <w:rFonts w:hint="eastAsia"/>
        </w:rPr>
        <w:t>早いことは企業のみならず、医療現場にとっても有益な</w:t>
      </w:r>
      <w:r w:rsidR="002C2676">
        <w:rPr>
          <w:rFonts w:hint="eastAsia"/>
        </w:rPr>
        <w:t>制度</w:t>
      </w:r>
      <w:r w:rsidR="00591636">
        <w:rPr>
          <w:rFonts w:hint="eastAsia"/>
        </w:rPr>
        <w:t>となって</w:t>
      </w:r>
      <w:r w:rsidR="00F732F9">
        <w:rPr>
          <w:rFonts w:hint="eastAsia"/>
        </w:rPr>
        <w:t>いる。また、</w:t>
      </w:r>
      <w:r w:rsidR="00591636">
        <w:rPr>
          <w:rFonts w:hint="eastAsia"/>
        </w:rPr>
        <w:t>機能区分制度、外国価格調整により償還価格は適正化され、保険医療に貢献できている状況となっている。一方で、現在の医療機器を取り巻く環境は建議書制定当時から大きく変化（物価の上昇、</w:t>
      </w:r>
      <w:r w:rsidR="00C722FB">
        <w:rPr>
          <w:rFonts w:hint="eastAsia"/>
        </w:rPr>
        <w:t xml:space="preserve">　</w:t>
      </w:r>
      <w:r w:rsidR="00591636">
        <w:rPr>
          <w:rFonts w:hint="eastAsia"/>
        </w:rPr>
        <w:t>インフレ等）して</w:t>
      </w:r>
      <w:r w:rsidR="00006FE1">
        <w:rPr>
          <w:rFonts w:hint="eastAsia"/>
        </w:rPr>
        <w:t>おり、</w:t>
      </w:r>
      <w:r w:rsidR="00591636">
        <w:rPr>
          <w:rFonts w:hint="eastAsia"/>
        </w:rPr>
        <w:t>①度重なる償還価格の引き下げにより、不採算や極めて利益水準が低い状況になっている医療機器（機能区分）も多数存在する（安定供給への懸念）②イノベーションの評価</w:t>
      </w:r>
      <w:r w:rsidR="00341882">
        <w:rPr>
          <w:rFonts w:hint="eastAsia"/>
        </w:rPr>
        <w:t>について、令和６年度に経済性加算が新設されたが、</w:t>
      </w:r>
      <w:r w:rsidR="00F732F9">
        <w:rPr>
          <w:rFonts w:hint="eastAsia"/>
        </w:rPr>
        <w:t>企業等の理解度が</w:t>
      </w:r>
      <w:r w:rsidR="00591636">
        <w:rPr>
          <w:rFonts w:hint="eastAsia"/>
        </w:rPr>
        <w:t>十分とは言いにくい</w:t>
      </w:r>
      <w:r w:rsidR="00006FE1">
        <w:rPr>
          <w:rFonts w:hint="eastAsia"/>
        </w:rPr>
        <w:t>等</w:t>
      </w:r>
      <w:r w:rsidR="00591636">
        <w:rPr>
          <w:rFonts w:hint="eastAsia"/>
        </w:rPr>
        <w:t>課題が生じており、日本の医療機器市場への魅力度が低下している</w:t>
      </w:r>
      <w:r w:rsidR="002C2676">
        <w:rPr>
          <w:rFonts w:hint="eastAsia"/>
        </w:rPr>
        <w:t>ことがデバイスギャップの要因の一つである</w:t>
      </w:r>
      <w:r w:rsidR="00341882">
        <w:rPr>
          <w:rFonts w:hint="eastAsia"/>
        </w:rPr>
        <w:t>と考えられる</w:t>
      </w:r>
      <w:r w:rsidR="002C2676">
        <w:rPr>
          <w:rFonts w:hint="eastAsia"/>
        </w:rPr>
        <w:t>。</w:t>
      </w:r>
    </w:p>
    <w:p w14:paraId="6478D556" w14:textId="77777777" w:rsidR="00980081" w:rsidRDefault="00980081"/>
    <w:p w14:paraId="32A9CD84" w14:textId="77777777" w:rsidR="00D92892" w:rsidRDefault="00D92892"/>
    <w:p w14:paraId="207DECDF" w14:textId="2E1CF2BD" w:rsidR="007421DB" w:rsidRDefault="007421DB" w:rsidP="007421DB">
      <w:r>
        <w:rPr>
          <w:rFonts w:hint="eastAsia"/>
        </w:rPr>
        <w:t>【講演3】</w:t>
      </w:r>
    </w:p>
    <w:p w14:paraId="19F4EB93" w14:textId="27BDF50C" w:rsidR="007421DB" w:rsidRPr="00980081" w:rsidRDefault="007421DB" w:rsidP="007421DB">
      <w:r>
        <w:rPr>
          <w:rFonts w:hint="eastAsia"/>
        </w:rPr>
        <w:t>演題名：</w:t>
      </w:r>
      <w:r w:rsidR="00B0597C">
        <w:rPr>
          <w:rFonts w:hint="eastAsia"/>
        </w:rPr>
        <w:t>外資系から見</w:t>
      </w:r>
      <w:r w:rsidR="00043742">
        <w:rPr>
          <w:rFonts w:hint="eastAsia"/>
        </w:rPr>
        <w:t>た</w:t>
      </w:r>
      <w:r w:rsidR="00B0597C">
        <w:rPr>
          <w:rFonts w:hint="eastAsia"/>
        </w:rPr>
        <w:t>日本市場</w:t>
      </w:r>
    </w:p>
    <w:p w14:paraId="63FE2198" w14:textId="34605126" w:rsidR="007421DB" w:rsidRDefault="007421DB" w:rsidP="007421DB">
      <w:r>
        <w:rPr>
          <w:rFonts w:hint="eastAsia"/>
        </w:rPr>
        <w:t>内容：</w:t>
      </w:r>
      <w:r w:rsidR="00392F2F">
        <w:rPr>
          <w:rFonts w:hint="eastAsia"/>
        </w:rPr>
        <w:t>AMDD（一般社団法人米国医療機器・IVD工業会）は日本市場について、2019年度においてアメリカに次いで2番目のシェアを占めていることもあり、重要なマーケットの一つであると捉えているが、償還価格の引き下げや、為替の影響などにより、魅力が低下している可能性がある</w:t>
      </w:r>
      <w:r w:rsidR="0025587C">
        <w:rPr>
          <w:rFonts w:hint="eastAsia"/>
        </w:rPr>
        <w:t>と</w:t>
      </w:r>
      <w:r w:rsidR="00392F2F">
        <w:rPr>
          <w:rFonts w:hint="eastAsia"/>
        </w:rPr>
        <w:t>考えている。今後</w:t>
      </w:r>
      <w:r w:rsidR="0025587C">
        <w:rPr>
          <w:rFonts w:hint="eastAsia"/>
        </w:rPr>
        <w:t>、</w:t>
      </w:r>
      <w:r w:rsidR="00392F2F">
        <w:rPr>
          <w:rFonts w:hint="eastAsia"/>
        </w:rPr>
        <w:t>日本市場が魅力的であり続けるためには、①価格予見性が向上すること②これまでの診療報酬一本から、補助金や保険外併用療養費制度も活用できる環境を整える必要がある。</w:t>
      </w:r>
    </w:p>
    <w:p w14:paraId="2805C73E" w14:textId="77777777" w:rsidR="007421DB" w:rsidRDefault="007421DB"/>
    <w:p w14:paraId="60ED02C1" w14:textId="77777777" w:rsidR="007421DB" w:rsidRDefault="007421DB"/>
    <w:p w14:paraId="66ED1C10" w14:textId="5ECB0C27" w:rsidR="007421DB" w:rsidRDefault="007421DB" w:rsidP="007421DB">
      <w:r>
        <w:rPr>
          <w:rFonts w:hint="eastAsia"/>
        </w:rPr>
        <w:lastRenderedPageBreak/>
        <w:t>【講演</w:t>
      </w:r>
      <w:r w:rsidR="006567FE">
        <w:rPr>
          <w:rFonts w:hint="eastAsia"/>
        </w:rPr>
        <w:t>4</w:t>
      </w:r>
      <w:r>
        <w:rPr>
          <w:rFonts w:hint="eastAsia"/>
        </w:rPr>
        <w:t>】</w:t>
      </w:r>
    </w:p>
    <w:p w14:paraId="315A782A" w14:textId="6E28D741" w:rsidR="007421DB" w:rsidRPr="00980081" w:rsidRDefault="007421DB" w:rsidP="007421DB">
      <w:r>
        <w:rPr>
          <w:rFonts w:hint="eastAsia"/>
        </w:rPr>
        <w:t>演題名：</w:t>
      </w:r>
      <w:r w:rsidR="00392F2F">
        <w:rPr>
          <w:rFonts w:hint="eastAsia"/>
        </w:rPr>
        <w:t>導入を検討する条件～開発・保険に関する諸問題～</w:t>
      </w:r>
      <w:r w:rsidR="00B0597C">
        <w:rPr>
          <w:rFonts w:hint="eastAsia"/>
        </w:rPr>
        <w:t>実例その１</w:t>
      </w:r>
    </w:p>
    <w:p w14:paraId="76C0C1BD" w14:textId="74546DF4" w:rsidR="007421DB" w:rsidRDefault="007421DB" w:rsidP="007421DB">
      <w:r>
        <w:rPr>
          <w:rFonts w:hint="eastAsia"/>
        </w:rPr>
        <w:t>内容：</w:t>
      </w:r>
      <w:r w:rsidR="00392F2F">
        <w:t xml:space="preserve"> </w:t>
      </w:r>
      <w:r w:rsidR="00787490">
        <w:rPr>
          <w:rFonts w:hint="eastAsia"/>
        </w:rPr>
        <w:t>①希望価格で保険償還された事例：</w:t>
      </w:r>
      <w:r w:rsidR="001B634E" w:rsidRPr="001B634E">
        <w:rPr>
          <w:rFonts w:hint="eastAsia"/>
        </w:rPr>
        <w:t>Wingman カテーテルシステム</w:t>
      </w:r>
      <w:r w:rsidR="001B634E">
        <w:rPr>
          <w:rFonts w:hint="eastAsia"/>
        </w:rPr>
        <w:t>について</w:t>
      </w:r>
      <w:r w:rsidR="00B71DA5">
        <w:rPr>
          <w:rFonts w:hint="eastAsia"/>
        </w:rPr>
        <w:t>、</w:t>
      </w:r>
      <w:r w:rsidR="001B634E">
        <w:rPr>
          <w:rFonts w:hint="eastAsia"/>
        </w:rPr>
        <w:t>既存機能区分の定義変更（B2区分）により類似機器と同じ価格での保険償還を希望したが、</w:t>
      </w:r>
      <w:r w:rsidR="005F32AD">
        <w:rPr>
          <w:rFonts w:hint="eastAsia"/>
        </w:rPr>
        <w:t xml:space="preserve">　　</w:t>
      </w:r>
      <w:r w:rsidR="001B634E">
        <w:rPr>
          <w:rFonts w:hint="eastAsia"/>
        </w:rPr>
        <w:t>類似機器が機械式である中、本品は手動式のため、廉価となり区分変更</w:t>
      </w:r>
      <w:r w:rsidR="003137B5">
        <w:rPr>
          <w:rFonts w:hint="eastAsia"/>
        </w:rPr>
        <w:t>に</w:t>
      </w:r>
      <w:r w:rsidR="001B634E">
        <w:rPr>
          <w:rFonts w:hint="eastAsia"/>
        </w:rPr>
        <w:t>なる懸念があった。海外臨床試験にて承認申請を行った際</w:t>
      </w:r>
      <w:r w:rsidR="00E61458">
        <w:rPr>
          <w:rFonts w:hint="eastAsia"/>
        </w:rPr>
        <w:t>に</w:t>
      </w:r>
      <w:r w:rsidR="001B634E">
        <w:rPr>
          <w:rFonts w:hint="eastAsia"/>
        </w:rPr>
        <w:t>、国内CTO病変通過難易度の指標を作成し、臨床試験症例の病変評価を行ったことにより、国内での有効性を十分に説明することができ、</w:t>
      </w:r>
      <w:r w:rsidR="00E777CE">
        <w:rPr>
          <w:rFonts w:hint="eastAsia"/>
        </w:rPr>
        <w:t xml:space="preserve">　</w:t>
      </w:r>
      <w:r w:rsidR="001B634E">
        <w:rPr>
          <w:rFonts w:hint="eastAsia"/>
        </w:rPr>
        <w:t>希望通りの価格にて償還された。</w:t>
      </w:r>
    </w:p>
    <w:p w14:paraId="36EEB4FC" w14:textId="64A1904F" w:rsidR="0015015C" w:rsidRPr="00B71DA5" w:rsidRDefault="0015015C" w:rsidP="007421DB">
      <w:r>
        <w:rPr>
          <w:rFonts w:hint="eastAsia"/>
        </w:rPr>
        <w:t>②償還価格により導入断念の恐れがあった事例：</w:t>
      </w:r>
      <w:r w:rsidR="00B71DA5" w:rsidRPr="00B71DA5">
        <w:rPr>
          <w:rFonts w:hint="eastAsia"/>
        </w:rPr>
        <w:t>Niti-S EUS-BD用システム</w:t>
      </w:r>
      <w:r w:rsidR="00B71DA5">
        <w:rPr>
          <w:rFonts w:hint="eastAsia"/>
        </w:rPr>
        <w:t>について、</w:t>
      </w:r>
      <w:r w:rsidR="00F10B2D">
        <w:rPr>
          <w:rFonts w:hint="eastAsia"/>
        </w:rPr>
        <w:t xml:space="preserve">　　</w:t>
      </w:r>
      <w:r w:rsidR="00B71DA5" w:rsidRPr="00B71DA5">
        <w:rPr>
          <w:rFonts w:hint="eastAsia"/>
        </w:rPr>
        <w:t>医療ニーズの高い医療機器としての開発要請に応じ承認を取得し機能区分の新設及び膵臓用瘻孔補綴材留置システムを類似とする類似比較方式による価格算定を希望</w:t>
      </w:r>
      <w:r w:rsidR="00B71DA5">
        <w:rPr>
          <w:rFonts w:hint="eastAsia"/>
        </w:rPr>
        <w:t>したところ、</w:t>
      </w:r>
      <w:r w:rsidR="00B71DA5" w:rsidRPr="00B71DA5">
        <w:rPr>
          <w:rFonts w:hint="eastAsia"/>
        </w:rPr>
        <w:t>胆管ステントセット⑥自動装着システム付・永久留置型(カバーあり)</w:t>
      </w:r>
      <w:r w:rsidR="00B71DA5">
        <w:rPr>
          <w:rFonts w:hint="eastAsia"/>
        </w:rPr>
        <w:t>が</w:t>
      </w:r>
      <w:r w:rsidR="00B71DA5" w:rsidRPr="00B71DA5">
        <w:rPr>
          <w:rFonts w:hint="eastAsia"/>
        </w:rPr>
        <w:t>類似</w:t>
      </w:r>
      <w:r w:rsidR="003137B5">
        <w:rPr>
          <w:rFonts w:hint="eastAsia"/>
        </w:rPr>
        <w:t>と</w:t>
      </w:r>
      <w:r w:rsidR="00B71DA5">
        <w:rPr>
          <w:rFonts w:hint="eastAsia"/>
        </w:rPr>
        <w:t>なる可能性があることが判明し、本邦への導入及び販売が困難な価格での保険償還のリスクに直面した。その後厚労省と相談を行い、消化管ステントとの類似性の説明が可能であり、胆管ステントを類似とされることを回避でき、</w:t>
      </w:r>
      <w:r w:rsidR="00B71DA5" w:rsidRPr="00B71DA5">
        <w:rPr>
          <w:rFonts w:hint="eastAsia"/>
        </w:rPr>
        <w:t>導入/販売可能な価格での償還となった</w:t>
      </w:r>
      <w:r w:rsidR="00B71DA5">
        <w:rPr>
          <w:rFonts w:hint="eastAsia"/>
        </w:rPr>
        <w:t>。</w:t>
      </w:r>
    </w:p>
    <w:p w14:paraId="4FA42C4C" w14:textId="3338FAD9" w:rsidR="00726A19" w:rsidRDefault="00726A19" w:rsidP="007421DB">
      <w:r>
        <w:rPr>
          <w:rFonts w:hint="eastAsia"/>
        </w:rPr>
        <w:t>③技術料の低さにより製品の普及が進まない事例：</w:t>
      </w:r>
      <w:r w:rsidRPr="00726A19">
        <w:rPr>
          <w:rFonts w:hint="eastAsia"/>
        </w:rPr>
        <w:t>ReDS Proシステム</w:t>
      </w:r>
      <w:r>
        <w:rPr>
          <w:rFonts w:hint="eastAsia"/>
        </w:rPr>
        <w:t>について、技術料の低さが障壁となり、製品の普及が進んでいない。技術料の増点にはエビデンスが不可欠となるが、増点の可否や程度が予見できない状況では、エビデンス構築への投資は困難である。</w:t>
      </w:r>
    </w:p>
    <w:p w14:paraId="0FC2E1AA" w14:textId="07F6502F" w:rsidR="007421DB" w:rsidRDefault="00726A19">
      <w:r>
        <w:rPr>
          <w:rFonts w:hint="eastAsia"/>
        </w:rPr>
        <w:t>日本市場への新製品導入のハードルは「治験」「製造コスト・輸入原価に対し低い償還価格・技術料」「保険償還に関する予見性の低さ」が挙げられる。医療機器が日本に導入されるためには、保険償還に関する予見性を高める仕組みが必要だと考える。</w:t>
      </w:r>
    </w:p>
    <w:p w14:paraId="03FE1282" w14:textId="77777777" w:rsidR="00726A19" w:rsidRDefault="00726A19"/>
    <w:p w14:paraId="5E0B7EBD" w14:textId="77777777" w:rsidR="00726A19" w:rsidRDefault="00726A19"/>
    <w:p w14:paraId="5FD36C39" w14:textId="77777777" w:rsidR="00B0597C" w:rsidRDefault="00B0597C" w:rsidP="00B0597C">
      <w:r>
        <w:rPr>
          <w:rFonts w:hint="eastAsia"/>
        </w:rPr>
        <w:t>【講演4】</w:t>
      </w:r>
    </w:p>
    <w:p w14:paraId="4CEBA112" w14:textId="04E63E32" w:rsidR="00B0597C" w:rsidRPr="00980081" w:rsidRDefault="00B0597C" w:rsidP="00B0597C">
      <w:r>
        <w:rPr>
          <w:rFonts w:hint="eastAsia"/>
        </w:rPr>
        <w:t>演題名：</w:t>
      </w:r>
      <w:r w:rsidR="00726A19">
        <w:rPr>
          <w:rFonts w:hint="eastAsia"/>
        </w:rPr>
        <w:t xml:space="preserve">導入を検討する条件～開発・保険に関する諸問題～実例その2　</w:t>
      </w:r>
      <w:r w:rsidR="009A2E0C" w:rsidRPr="00980081">
        <w:t xml:space="preserve"> </w:t>
      </w:r>
    </w:p>
    <w:p w14:paraId="068F0BA1" w14:textId="690438F4" w:rsidR="00B0597C" w:rsidRDefault="00B0597C" w:rsidP="00B0597C">
      <w:r>
        <w:rPr>
          <w:rFonts w:hint="eastAsia"/>
        </w:rPr>
        <w:t>内容：</w:t>
      </w:r>
      <w:r w:rsidR="00721A0C">
        <w:rPr>
          <w:rFonts w:hint="eastAsia"/>
        </w:rPr>
        <w:t>TVC NIRS カテーテル</w:t>
      </w:r>
      <w:r w:rsidR="00651459">
        <w:rPr>
          <w:rFonts w:hint="eastAsia"/>
        </w:rPr>
        <w:t>は承認取得時（2014年/2017年）に、NIRSの臨床的意義を証明する臨床データがなかったため、国内の</w:t>
      </w:r>
      <w:r w:rsidR="00CA729F">
        <w:rPr>
          <w:rFonts w:hint="eastAsia"/>
        </w:rPr>
        <w:t>承認</w:t>
      </w:r>
      <w:r w:rsidR="00651459">
        <w:rPr>
          <w:rFonts w:hint="eastAsia"/>
        </w:rPr>
        <w:t>はIV</w:t>
      </w:r>
      <w:r w:rsidR="00A75E7A">
        <w:rPr>
          <w:rFonts w:hint="eastAsia"/>
        </w:rPr>
        <w:t>U</w:t>
      </w:r>
      <w:r w:rsidR="00651459">
        <w:rPr>
          <w:rFonts w:hint="eastAsia"/>
        </w:rPr>
        <w:t>Sとしての使用目的で販売された。</w:t>
      </w:r>
      <w:r w:rsidR="00CA729F">
        <w:rPr>
          <w:rFonts w:hint="eastAsia"/>
        </w:rPr>
        <w:t>NIRS機能を主たる機能とするために、新規一般的名称を取得し、承認申請時に外国データを外挿することで</w:t>
      </w:r>
      <w:r w:rsidR="00BD036D">
        <w:rPr>
          <w:rFonts w:hint="eastAsia"/>
        </w:rPr>
        <w:t>2022年に承認された。</w:t>
      </w:r>
    </w:p>
    <w:p w14:paraId="1B8BDE14" w14:textId="2E8C6233" w:rsidR="00B0597C" w:rsidRDefault="00B0597C"/>
    <w:p w14:paraId="66AEEFC0" w14:textId="77777777" w:rsidR="00B0597C" w:rsidRDefault="00B0597C"/>
    <w:p w14:paraId="60919DB7" w14:textId="26791FBA" w:rsidR="00D92892" w:rsidRDefault="00D92892">
      <w:r>
        <w:rPr>
          <w:rFonts w:hint="eastAsia"/>
        </w:rPr>
        <w:t>【パネルディスカッション】</w:t>
      </w:r>
    </w:p>
    <w:p w14:paraId="243756DD" w14:textId="77777777" w:rsidR="00AA76B1" w:rsidRDefault="00A75E7A">
      <w:r>
        <w:rPr>
          <w:rFonts w:hint="eastAsia"/>
        </w:rPr>
        <w:t>＜</w:t>
      </w:r>
      <w:r w:rsidR="00775C51">
        <w:rPr>
          <w:rFonts w:hint="eastAsia"/>
        </w:rPr>
        <w:t>市場導入について</w:t>
      </w:r>
      <w:r>
        <w:rPr>
          <w:rFonts w:hint="eastAsia"/>
        </w:rPr>
        <w:t>＞</w:t>
      </w:r>
    </w:p>
    <w:p w14:paraId="143E429E" w14:textId="56B10EF0" w:rsidR="00D92892" w:rsidRDefault="00C85E53" w:rsidP="00AA76B1">
      <w:pPr>
        <w:pStyle w:val="a7"/>
        <w:numPr>
          <w:ilvl w:val="0"/>
          <w:numId w:val="1"/>
        </w:numPr>
        <w:ind w:leftChars="0"/>
      </w:pPr>
      <w:r>
        <w:rPr>
          <w:rFonts w:hint="eastAsia"/>
        </w:rPr>
        <w:t>外資系企業、国内企業どちらにおいても</w:t>
      </w:r>
      <w:r w:rsidR="00A75E7A">
        <w:rPr>
          <w:rFonts w:hint="eastAsia"/>
        </w:rPr>
        <w:t>日本の</w:t>
      </w:r>
      <w:r w:rsidR="006E6145">
        <w:rPr>
          <w:rFonts w:hint="eastAsia"/>
        </w:rPr>
        <w:t>プレゼンスが下が</w:t>
      </w:r>
      <w:r w:rsidR="00D17DC4">
        <w:rPr>
          <w:rFonts w:hint="eastAsia"/>
        </w:rPr>
        <w:t>っている</w:t>
      </w:r>
      <w:r w:rsidR="006E6145">
        <w:rPr>
          <w:rFonts w:hint="eastAsia"/>
        </w:rPr>
        <w:t>ことによ</w:t>
      </w:r>
      <w:r w:rsidR="00D17DC4">
        <w:rPr>
          <w:rFonts w:hint="eastAsia"/>
        </w:rPr>
        <w:t>り、</w:t>
      </w:r>
      <w:r w:rsidR="006E6145">
        <w:rPr>
          <w:rFonts w:hint="eastAsia"/>
        </w:rPr>
        <w:t>日本市場</w:t>
      </w:r>
      <w:r w:rsidR="00D17DC4">
        <w:rPr>
          <w:rFonts w:hint="eastAsia"/>
        </w:rPr>
        <w:t>への</w:t>
      </w:r>
      <w:r w:rsidR="00422436">
        <w:rPr>
          <w:rFonts w:hint="eastAsia"/>
        </w:rPr>
        <w:t>導入が困難となっている</w:t>
      </w:r>
      <w:r w:rsidR="006E6145">
        <w:rPr>
          <w:rFonts w:hint="eastAsia"/>
        </w:rPr>
        <w:t>。日本の魅力を</w:t>
      </w:r>
      <w:r w:rsidR="007E1148">
        <w:rPr>
          <w:rFonts w:hint="eastAsia"/>
        </w:rPr>
        <w:t>上げて</w:t>
      </w:r>
      <w:r w:rsidR="006E6145">
        <w:rPr>
          <w:rFonts w:hint="eastAsia"/>
        </w:rPr>
        <w:t>いくことが必要である。</w:t>
      </w:r>
    </w:p>
    <w:p w14:paraId="777D7254" w14:textId="77777777" w:rsidR="00D92892" w:rsidRDefault="00D92892"/>
    <w:p w14:paraId="088245AA" w14:textId="466C6078" w:rsidR="00DF4D67" w:rsidRDefault="007E1148" w:rsidP="00422436">
      <w:pPr>
        <w:pStyle w:val="a7"/>
        <w:numPr>
          <w:ilvl w:val="0"/>
          <w:numId w:val="1"/>
        </w:numPr>
        <w:ind w:leftChars="0"/>
      </w:pPr>
      <w:r>
        <w:rPr>
          <w:rFonts w:hint="eastAsia"/>
        </w:rPr>
        <w:lastRenderedPageBreak/>
        <w:t>医療機器も</w:t>
      </w:r>
      <w:r w:rsidR="0013123A">
        <w:rPr>
          <w:rFonts w:hint="eastAsia"/>
        </w:rPr>
        <w:t>グローバルに事業を展開していくことが必須な状況</w:t>
      </w:r>
      <w:r w:rsidR="001E2F06">
        <w:rPr>
          <w:rFonts w:hint="eastAsia"/>
        </w:rPr>
        <w:t>と</w:t>
      </w:r>
      <w:r w:rsidR="0013123A">
        <w:rPr>
          <w:rFonts w:hint="eastAsia"/>
        </w:rPr>
        <w:t>なっている。経済産業省としてデジタルやAIの医療機器への導入を応援していく中で、</w:t>
      </w:r>
      <w:r w:rsidR="00DF4D67">
        <w:rPr>
          <w:rFonts w:hint="eastAsia"/>
        </w:rPr>
        <w:t>医療機器の魅力や価値</w:t>
      </w:r>
      <w:r w:rsidR="003137B5">
        <w:rPr>
          <w:rFonts w:hint="eastAsia"/>
        </w:rPr>
        <w:t>が</w:t>
      </w:r>
      <w:r w:rsidR="00DF4D67">
        <w:rPr>
          <w:rFonts w:hint="eastAsia"/>
        </w:rPr>
        <w:t>評価されるかがハードルとなっている。</w:t>
      </w:r>
    </w:p>
    <w:p w14:paraId="3AD69662" w14:textId="77777777" w:rsidR="00D92892" w:rsidRDefault="00D92892"/>
    <w:p w14:paraId="4922820D" w14:textId="63C4DF90" w:rsidR="001B191A" w:rsidRDefault="007B5E1F" w:rsidP="00834158">
      <w:pPr>
        <w:pStyle w:val="a7"/>
        <w:numPr>
          <w:ilvl w:val="0"/>
          <w:numId w:val="1"/>
        </w:numPr>
        <w:ind w:leftChars="0"/>
      </w:pPr>
      <w:r>
        <w:rPr>
          <w:rFonts w:hint="eastAsia"/>
        </w:rPr>
        <w:t>医師で保険点数について考えている人は多くない。製品の値段が下がることにより、償還価格が下がっていることは認識しているが、何故かについて考えている</w:t>
      </w:r>
      <w:r w:rsidR="00977B65">
        <w:rPr>
          <w:rFonts w:hint="eastAsia"/>
        </w:rPr>
        <w:t>医師</w:t>
      </w:r>
      <w:r>
        <w:rPr>
          <w:rFonts w:hint="eastAsia"/>
        </w:rPr>
        <w:t>は少ない。</w:t>
      </w:r>
      <w:r w:rsidR="00F3132F">
        <w:rPr>
          <w:rFonts w:hint="eastAsia"/>
        </w:rPr>
        <w:t>デバイスの</w:t>
      </w:r>
      <w:r w:rsidR="003137B5">
        <w:rPr>
          <w:rFonts w:hint="eastAsia"/>
        </w:rPr>
        <w:t>価格</w:t>
      </w:r>
      <w:r w:rsidR="00F3132F">
        <w:rPr>
          <w:rFonts w:hint="eastAsia"/>
        </w:rPr>
        <w:t>が下がることにより、価値が下がり、給料が上がらないことで開業する</w:t>
      </w:r>
      <w:r w:rsidR="003137B5">
        <w:rPr>
          <w:rFonts w:hint="eastAsia"/>
        </w:rPr>
        <w:t>医師</w:t>
      </w:r>
      <w:r w:rsidR="00F3132F">
        <w:rPr>
          <w:rFonts w:hint="eastAsia"/>
        </w:rPr>
        <w:t>が増え、人材不足が加速している。</w:t>
      </w:r>
    </w:p>
    <w:p w14:paraId="78AA54ED" w14:textId="77777777" w:rsidR="00F60C26" w:rsidRDefault="00F60C26"/>
    <w:p w14:paraId="37375888" w14:textId="5231B04B" w:rsidR="00464529" w:rsidRDefault="00F60C26">
      <w:r>
        <w:rPr>
          <w:rFonts w:hint="eastAsia"/>
        </w:rPr>
        <w:t>＜</w:t>
      </w:r>
      <w:r w:rsidR="009D3063">
        <w:rPr>
          <w:rFonts w:hint="eastAsia"/>
        </w:rPr>
        <w:t>保険制度について</w:t>
      </w:r>
      <w:r>
        <w:rPr>
          <w:rFonts w:hint="eastAsia"/>
        </w:rPr>
        <w:t>＞</w:t>
      </w:r>
    </w:p>
    <w:p w14:paraId="7305DFCD" w14:textId="0386D0F1" w:rsidR="00F37537" w:rsidRDefault="00464529" w:rsidP="005234ED">
      <w:pPr>
        <w:pStyle w:val="a7"/>
        <w:numPr>
          <w:ilvl w:val="0"/>
          <w:numId w:val="3"/>
        </w:numPr>
        <w:ind w:leftChars="0"/>
      </w:pPr>
      <w:r>
        <w:rPr>
          <w:rFonts w:hint="eastAsia"/>
        </w:rPr>
        <w:t>全てを銘柄別にするのは難しい。機能区分は承認後B1申請を行った後１～２ヵ月で</w:t>
      </w:r>
      <w:r w:rsidR="00BC7411">
        <w:rPr>
          <w:rFonts w:hint="eastAsia"/>
        </w:rPr>
        <w:t xml:space="preserve">　</w:t>
      </w:r>
      <w:r>
        <w:rPr>
          <w:rFonts w:hint="eastAsia"/>
        </w:rPr>
        <w:t>収載していただき販売できるベネフィットがある。</w:t>
      </w:r>
      <w:r w:rsidR="00F37537">
        <w:rPr>
          <w:rFonts w:hint="eastAsia"/>
        </w:rPr>
        <w:t>銘柄別の課題として、価格の妥当性について臨床データを出しながら説明するのが困難</w:t>
      </w:r>
      <w:r w:rsidR="003F413D">
        <w:rPr>
          <w:rFonts w:hint="eastAsia"/>
        </w:rPr>
        <w:t>である</w:t>
      </w:r>
      <w:r w:rsidR="00F37537">
        <w:rPr>
          <w:rFonts w:hint="eastAsia"/>
        </w:rPr>
        <w:t>。C1やC2について銘柄別に認めてもらう、一方で既存定義にはまるものはB1で認めてもらう等</w:t>
      </w:r>
      <w:r w:rsidR="00EB7DD6">
        <w:rPr>
          <w:rFonts w:hint="eastAsia"/>
        </w:rPr>
        <w:t>、機能区分と銘柄別の</w:t>
      </w:r>
      <w:r w:rsidR="00F37537">
        <w:rPr>
          <w:rFonts w:hint="eastAsia"/>
        </w:rPr>
        <w:t>合わせ技ができたらよい。</w:t>
      </w:r>
    </w:p>
    <w:p w14:paraId="0E1C6971" w14:textId="77777777" w:rsidR="00F37537" w:rsidRPr="00F37537" w:rsidRDefault="00F37537"/>
    <w:p w14:paraId="63326D0F" w14:textId="7F4434AB" w:rsidR="00834158" w:rsidRDefault="00834158" w:rsidP="00834158">
      <w:pPr>
        <w:pStyle w:val="a7"/>
        <w:numPr>
          <w:ilvl w:val="0"/>
          <w:numId w:val="1"/>
        </w:numPr>
        <w:ind w:leftChars="0"/>
      </w:pPr>
      <w:r>
        <w:rPr>
          <w:rFonts w:hint="eastAsia"/>
        </w:rPr>
        <w:t>建議書内に「まずは機能区分収載を行い、その中で銘柄別収載にするべきものについては銘柄別収載とする」と記載されており、機能区分でなければいけないと記載されていない。機能区分制度について改訂を行う場合、本気で取り組まなければ</w:t>
      </w:r>
      <w:r w:rsidR="00BC7411">
        <w:rPr>
          <w:rFonts w:hint="eastAsia"/>
        </w:rPr>
        <w:t>、</w:t>
      </w:r>
      <w:r>
        <w:rPr>
          <w:rFonts w:hint="eastAsia"/>
        </w:rPr>
        <w:t>今の厚労省の体制（B1収載は１人）では立ち会ってもらえない。銘柄別収載はより厳しく値段の</w:t>
      </w:r>
      <w:r w:rsidR="00DA13AD">
        <w:rPr>
          <w:rFonts w:hint="eastAsia"/>
        </w:rPr>
        <w:t xml:space="preserve">　　</w:t>
      </w:r>
      <w:r>
        <w:rPr>
          <w:rFonts w:hint="eastAsia"/>
        </w:rPr>
        <w:t>妥当性を見られる。企業によっては今の制度で上手く泳げる余地があると思われるが、それでも改訂が必要なのか一度議論をした方が良い。</w:t>
      </w:r>
    </w:p>
    <w:p w14:paraId="27181D8D" w14:textId="77777777" w:rsidR="00834158" w:rsidRPr="00834158" w:rsidRDefault="00834158"/>
    <w:p w14:paraId="6A3F1572" w14:textId="4148744B" w:rsidR="00334984" w:rsidRDefault="00334984">
      <w:r>
        <w:rPr>
          <w:rFonts w:hint="eastAsia"/>
        </w:rPr>
        <w:t>＜質問＞</w:t>
      </w:r>
    </w:p>
    <w:p w14:paraId="4FF5A15B" w14:textId="489E168A" w:rsidR="00334984" w:rsidRDefault="00334984">
      <w:r>
        <w:rPr>
          <w:rFonts w:hint="eastAsia"/>
        </w:rPr>
        <w:t>超高齢化社会になっていく中、国民皆保険制度を維持しながら最新医療を受けるためには今後どのような政策が必要か。</w:t>
      </w:r>
    </w:p>
    <w:p w14:paraId="31BEFBC8" w14:textId="164A5A07" w:rsidR="00362C4C" w:rsidRDefault="00334984" w:rsidP="00853EC2">
      <w:pPr>
        <w:pStyle w:val="a7"/>
        <w:numPr>
          <w:ilvl w:val="0"/>
          <w:numId w:val="1"/>
        </w:numPr>
        <w:ind w:leftChars="0"/>
      </w:pPr>
      <w:r>
        <w:rPr>
          <w:rFonts w:hint="eastAsia"/>
        </w:rPr>
        <w:t>保険償還価格が安いから導入されないことを前提に考えるのであれば、混合診療自体は法律上の問題もあり難しいが、混合診療</w:t>
      </w:r>
      <w:r w:rsidR="00362C4C">
        <w:rPr>
          <w:rFonts w:hint="eastAsia"/>
        </w:rPr>
        <w:t>を合法化している保険外併用療養制度を</w:t>
      </w:r>
      <w:r w:rsidR="00525FE8">
        <w:rPr>
          <w:rFonts w:hint="eastAsia"/>
        </w:rPr>
        <w:t xml:space="preserve">　</w:t>
      </w:r>
      <w:bookmarkStart w:id="0" w:name="_GoBack"/>
      <w:bookmarkEnd w:id="0"/>
      <w:r w:rsidR="00362C4C">
        <w:rPr>
          <w:rFonts w:hint="eastAsia"/>
        </w:rPr>
        <w:t>上手く使う</w:t>
      </w:r>
      <w:r w:rsidR="00F546D0">
        <w:rPr>
          <w:rFonts w:hint="eastAsia"/>
        </w:rPr>
        <w:t>必要がある</w:t>
      </w:r>
      <w:r w:rsidR="00362C4C">
        <w:rPr>
          <w:rFonts w:hint="eastAsia"/>
        </w:rPr>
        <w:t>。評価療養を上手く使い、投資</w:t>
      </w:r>
      <w:r w:rsidR="00B86F3D">
        <w:rPr>
          <w:rFonts w:hint="eastAsia"/>
        </w:rPr>
        <w:t>分を</w:t>
      </w:r>
      <w:r w:rsidR="00362C4C">
        <w:rPr>
          <w:rFonts w:hint="eastAsia"/>
        </w:rPr>
        <w:t>回収できるようにし、回収後、償還価格で導入できる形が取れたらよいと考える。</w:t>
      </w:r>
    </w:p>
    <w:p w14:paraId="52CAA4F6" w14:textId="469649F7" w:rsidR="00DD073B" w:rsidRPr="0078425A" w:rsidRDefault="00DD073B"/>
    <w:sectPr w:rsidR="00DD073B" w:rsidRPr="00784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E706" w14:textId="77777777" w:rsidR="00FA1A70" w:rsidRDefault="00FA1A70" w:rsidP="00775C51">
      <w:r>
        <w:separator/>
      </w:r>
    </w:p>
  </w:endnote>
  <w:endnote w:type="continuationSeparator" w:id="0">
    <w:p w14:paraId="14A03D50" w14:textId="77777777" w:rsidR="00FA1A70" w:rsidRDefault="00FA1A70" w:rsidP="0077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D532" w14:textId="77777777" w:rsidR="00FA1A70" w:rsidRDefault="00FA1A70" w:rsidP="00775C51">
      <w:r>
        <w:separator/>
      </w:r>
    </w:p>
  </w:footnote>
  <w:footnote w:type="continuationSeparator" w:id="0">
    <w:p w14:paraId="05850E35" w14:textId="77777777" w:rsidR="00FA1A70" w:rsidRDefault="00FA1A70" w:rsidP="0077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5D3B"/>
    <w:multiLevelType w:val="hybridMultilevel"/>
    <w:tmpl w:val="B2D88B74"/>
    <w:lvl w:ilvl="0" w:tplc="D2162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3A251E"/>
    <w:multiLevelType w:val="hybridMultilevel"/>
    <w:tmpl w:val="538EDE4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EC681E"/>
    <w:multiLevelType w:val="hybridMultilevel"/>
    <w:tmpl w:val="8548B344"/>
    <w:lvl w:ilvl="0" w:tplc="D2162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24"/>
    <w:rsid w:val="00006FE1"/>
    <w:rsid w:val="00043742"/>
    <w:rsid w:val="00062AD1"/>
    <w:rsid w:val="00103777"/>
    <w:rsid w:val="0013123A"/>
    <w:rsid w:val="00143274"/>
    <w:rsid w:val="0015015C"/>
    <w:rsid w:val="001B191A"/>
    <w:rsid w:val="001B634E"/>
    <w:rsid w:val="001E2F06"/>
    <w:rsid w:val="00210B1E"/>
    <w:rsid w:val="0025587C"/>
    <w:rsid w:val="002A5A25"/>
    <w:rsid w:val="002C2676"/>
    <w:rsid w:val="003137B5"/>
    <w:rsid w:val="003261F1"/>
    <w:rsid w:val="00334984"/>
    <w:rsid w:val="00341882"/>
    <w:rsid w:val="00362C4C"/>
    <w:rsid w:val="00365495"/>
    <w:rsid w:val="00392F2F"/>
    <w:rsid w:val="003A36C2"/>
    <w:rsid w:val="003F413D"/>
    <w:rsid w:val="003F5B9B"/>
    <w:rsid w:val="00422436"/>
    <w:rsid w:val="00431B41"/>
    <w:rsid w:val="00464529"/>
    <w:rsid w:val="004B3766"/>
    <w:rsid w:val="004F6124"/>
    <w:rsid w:val="005234ED"/>
    <w:rsid w:val="00525FE8"/>
    <w:rsid w:val="0057510C"/>
    <w:rsid w:val="00591636"/>
    <w:rsid w:val="005F32AD"/>
    <w:rsid w:val="00651459"/>
    <w:rsid w:val="006567FE"/>
    <w:rsid w:val="006D120E"/>
    <w:rsid w:val="006D4A1A"/>
    <w:rsid w:val="006E6145"/>
    <w:rsid w:val="00715492"/>
    <w:rsid w:val="00721A0C"/>
    <w:rsid w:val="00726A19"/>
    <w:rsid w:val="007421DB"/>
    <w:rsid w:val="00742E65"/>
    <w:rsid w:val="00767A3F"/>
    <w:rsid w:val="00775C51"/>
    <w:rsid w:val="0078425A"/>
    <w:rsid w:val="00787490"/>
    <w:rsid w:val="007B5E1F"/>
    <w:rsid w:val="007D1B81"/>
    <w:rsid w:val="007E1148"/>
    <w:rsid w:val="007E7C85"/>
    <w:rsid w:val="00834158"/>
    <w:rsid w:val="00853EC2"/>
    <w:rsid w:val="008B53F7"/>
    <w:rsid w:val="008D67A7"/>
    <w:rsid w:val="008E3F28"/>
    <w:rsid w:val="00977B65"/>
    <w:rsid w:val="00980081"/>
    <w:rsid w:val="009A2E0C"/>
    <w:rsid w:val="009D3063"/>
    <w:rsid w:val="00A56799"/>
    <w:rsid w:val="00A75E7A"/>
    <w:rsid w:val="00AA76B1"/>
    <w:rsid w:val="00B0597C"/>
    <w:rsid w:val="00B1276F"/>
    <w:rsid w:val="00B133EB"/>
    <w:rsid w:val="00B71DA5"/>
    <w:rsid w:val="00B86F3D"/>
    <w:rsid w:val="00BC7411"/>
    <w:rsid w:val="00BD036D"/>
    <w:rsid w:val="00C33400"/>
    <w:rsid w:val="00C722FB"/>
    <w:rsid w:val="00C85E53"/>
    <w:rsid w:val="00C93E83"/>
    <w:rsid w:val="00CA1888"/>
    <w:rsid w:val="00CA729F"/>
    <w:rsid w:val="00CF0214"/>
    <w:rsid w:val="00CF3824"/>
    <w:rsid w:val="00D17295"/>
    <w:rsid w:val="00D17DC4"/>
    <w:rsid w:val="00D645E8"/>
    <w:rsid w:val="00D754D7"/>
    <w:rsid w:val="00D92892"/>
    <w:rsid w:val="00DA13AD"/>
    <w:rsid w:val="00DB4070"/>
    <w:rsid w:val="00DD073B"/>
    <w:rsid w:val="00DF4D67"/>
    <w:rsid w:val="00DF5C35"/>
    <w:rsid w:val="00E61458"/>
    <w:rsid w:val="00E777CE"/>
    <w:rsid w:val="00EB7DD6"/>
    <w:rsid w:val="00F10B2D"/>
    <w:rsid w:val="00F3132F"/>
    <w:rsid w:val="00F37537"/>
    <w:rsid w:val="00F546D0"/>
    <w:rsid w:val="00F60C26"/>
    <w:rsid w:val="00F61E98"/>
    <w:rsid w:val="00F64548"/>
    <w:rsid w:val="00F7203A"/>
    <w:rsid w:val="00F732F9"/>
    <w:rsid w:val="00F828C1"/>
    <w:rsid w:val="00FA1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E1160"/>
  <w15:chartTrackingRefBased/>
  <w15:docId w15:val="{2F52272D-4EBF-4B7F-8664-CAB1DA3F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1D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75C51"/>
    <w:pPr>
      <w:tabs>
        <w:tab w:val="center" w:pos="4252"/>
        <w:tab w:val="right" w:pos="8504"/>
      </w:tabs>
      <w:snapToGrid w:val="0"/>
    </w:pPr>
  </w:style>
  <w:style w:type="character" w:customStyle="1" w:styleId="a4">
    <w:name w:val="ヘッダー (文字)"/>
    <w:basedOn w:val="a0"/>
    <w:link w:val="a3"/>
    <w:uiPriority w:val="99"/>
    <w:rsid w:val="00775C51"/>
  </w:style>
  <w:style w:type="paragraph" w:styleId="a5">
    <w:name w:val="footer"/>
    <w:basedOn w:val="a"/>
    <w:link w:val="a6"/>
    <w:uiPriority w:val="99"/>
    <w:unhideWhenUsed/>
    <w:rsid w:val="00775C51"/>
    <w:pPr>
      <w:tabs>
        <w:tab w:val="center" w:pos="4252"/>
        <w:tab w:val="right" w:pos="8504"/>
      </w:tabs>
      <w:snapToGrid w:val="0"/>
    </w:pPr>
  </w:style>
  <w:style w:type="character" w:customStyle="1" w:styleId="a6">
    <w:name w:val="フッター (文字)"/>
    <w:basedOn w:val="a0"/>
    <w:link w:val="a5"/>
    <w:uiPriority w:val="99"/>
    <w:rsid w:val="00775C51"/>
  </w:style>
  <w:style w:type="paragraph" w:styleId="a7">
    <w:name w:val="List Paragraph"/>
    <w:basedOn w:val="a"/>
    <w:uiPriority w:val="34"/>
    <w:qFormat/>
    <w:rsid w:val="00AA7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30041">
      <w:bodyDiv w:val="1"/>
      <w:marLeft w:val="0"/>
      <w:marRight w:val="0"/>
      <w:marTop w:val="0"/>
      <w:marBottom w:val="0"/>
      <w:divBdr>
        <w:top w:val="none" w:sz="0" w:space="0" w:color="auto"/>
        <w:left w:val="none" w:sz="0" w:space="0" w:color="auto"/>
        <w:bottom w:val="none" w:sz="0" w:space="0" w:color="auto"/>
        <w:right w:val="none" w:sz="0" w:space="0" w:color="auto"/>
      </w:divBdr>
    </w:div>
    <w:div w:id="1292594363">
      <w:bodyDiv w:val="1"/>
      <w:marLeft w:val="0"/>
      <w:marRight w:val="0"/>
      <w:marTop w:val="0"/>
      <w:marBottom w:val="0"/>
      <w:divBdr>
        <w:top w:val="none" w:sz="0" w:space="0" w:color="auto"/>
        <w:left w:val="none" w:sz="0" w:space="0" w:color="auto"/>
        <w:bottom w:val="none" w:sz="0" w:space="0" w:color="auto"/>
        <w:right w:val="none" w:sz="0" w:space="0" w:color="auto"/>
      </w:divBdr>
    </w:div>
    <w:div w:id="1746680144">
      <w:bodyDiv w:val="1"/>
      <w:marLeft w:val="0"/>
      <w:marRight w:val="0"/>
      <w:marTop w:val="0"/>
      <w:marBottom w:val="0"/>
      <w:divBdr>
        <w:top w:val="none" w:sz="0" w:space="0" w:color="auto"/>
        <w:left w:val="none" w:sz="0" w:space="0" w:color="auto"/>
        <w:bottom w:val="none" w:sz="0" w:space="0" w:color="auto"/>
        <w:right w:val="none" w:sz="0" w:space="0" w:color="auto"/>
      </w:divBdr>
      <w:divsChild>
        <w:div w:id="13425098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F201A-1AF0-433A-8346-69BA8806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65483-FF95-4034-AB0F-E84DDFA50048}">
  <ds:schemaRefs>
    <ds:schemaRef ds:uri="7119674e-8fdf-43fa-80aa-5ebb02e0c7d1"/>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0203af3d-ce6f-44d0-9ae2-1b36fd415a37"/>
  </ds:schemaRefs>
</ds:datastoreItem>
</file>

<file path=customXml/itemProps3.xml><?xml version="1.0" encoding="utf-8"?>
<ds:datastoreItem xmlns:ds="http://schemas.openxmlformats.org/officeDocument/2006/customXml" ds:itemID="{629D869A-CB90-4F66-BCDA-CE6C985AE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喜雅</dc:creator>
  <cp:keywords/>
  <dc:description/>
  <cp:lastModifiedBy>Miho Kimura</cp:lastModifiedBy>
  <cp:revision>47</cp:revision>
  <cp:lastPrinted>2023-06-21T02:09:00Z</cp:lastPrinted>
  <dcterms:created xsi:type="dcterms:W3CDTF">2024-09-09T07:57:00Z</dcterms:created>
  <dcterms:modified xsi:type="dcterms:W3CDTF">2024-10-03T09:53:00Z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